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723CE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Р Е Ш Е Н И Е</w:t>
      </w:r>
    </w:p>
    <w:p w:rsidR="004E33B1" w:rsidRDefault="00335DCF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E33B1" w:rsidRPr="00693265">
        <w:rPr>
          <w:rFonts w:ascii="Times New Roman" w:hAnsi="Times New Roman"/>
          <w:sz w:val="28"/>
          <w:szCs w:val="28"/>
        </w:rPr>
        <w:t>.</w:t>
      </w:r>
      <w:r w:rsidR="005D3E72">
        <w:rPr>
          <w:rFonts w:ascii="Times New Roman" w:hAnsi="Times New Roman"/>
          <w:sz w:val="28"/>
          <w:szCs w:val="28"/>
        </w:rPr>
        <w:t>1</w:t>
      </w:r>
      <w:r w:rsidR="0053714E">
        <w:rPr>
          <w:rFonts w:ascii="Times New Roman" w:hAnsi="Times New Roman"/>
          <w:sz w:val="28"/>
          <w:szCs w:val="28"/>
        </w:rPr>
        <w:t>2</w:t>
      </w:r>
      <w:r w:rsidR="004E33B1" w:rsidRPr="00693265">
        <w:rPr>
          <w:rFonts w:ascii="Times New Roman" w:hAnsi="Times New Roman"/>
          <w:sz w:val="28"/>
          <w:szCs w:val="28"/>
        </w:rPr>
        <w:t>.20</w:t>
      </w:r>
      <w:r w:rsidR="004E33B1">
        <w:rPr>
          <w:rFonts w:ascii="Times New Roman" w:hAnsi="Times New Roman"/>
          <w:sz w:val="28"/>
          <w:szCs w:val="28"/>
        </w:rPr>
        <w:t>20</w:t>
      </w:r>
      <w:r w:rsidR="0024631D">
        <w:rPr>
          <w:rFonts w:ascii="Times New Roman" w:hAnsi="Times New Roman"/>
          <w:sz w:val="28"/>
          <w:szCs w:val="28"/>
        </w:rPr>
        <w:t xml:space="preserve"> г.</w:t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  <w:t xml:space="preserve">    </w:t>
      </w:r>
      <w:r w:rsidR="0024631D">
        <w:rPr>
          <w:rFonts w:ascii="Times New Roman" w:hAnsi="Times New Roman"/>
          <w:sz w:val="28"/>
          <w:szCs w:val="28"/>
        </w:rPr>
        <w:t xml:space="preserve">             </w:t>
      </w:r>
      <w:r w:rsidR="004E33B1">
        <w:rPr>
          <w:rFonts w:ascii="Times New Roman" w:hAnsi="Times New Roman"/>
          <w:sz w:val="28"/>
          <w:szCs w:val="28"/>
        </w:rPr>
        <w:t xml:space="preserve">      </w:t>
      </w:r>
      <w:r w:rsidR="0053714E">
        <w:rPr>
          <w:rFonts w:ascii="Times New Roman" w:hAnsi="Times New Roman"/>
          <w:sz w:val="28"/>
          <w:szCs w:val="28"/>
        </w:rPr>
        <w:t xml:space="preserve">         </w:t>
      </w:r>
      <w:r w:rsidR="004E33B1">
        <w:rPr>
          <w:rFonts w:ascii="Times New Roman" w:hAnsi="Times New Roman"/>
          <w:sz w:val="28"/>
          <w:szCs w:val="28"/>
        </w:rPr>
        <w:t xml:space="preserve"> </w:t>
      </w:r>
      <w:r w:rsidR="004E33B1" w:rsidRPr="006932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</w:t>
      </w:r>
      <w:r w:rsidR="008F7F0A">
        <w:rPr>
          <w:rFonts w:ascii="Times New Roman" w:hAnsi="Times New Roman"/>
          <w:sz w:val="28"/>
          <w:szCs w:val="28"/>
        </w:rPr>
        <w:t xml:space="preserve"> </w:t>
      </w:r>
      <w:r w:rsidRPr="00693265">
        <w:rPr>
          <w:rFonts w:ascii="Times New Roman" w:hAnsi="Times New Roman"/>
          <w:sz w:val="28"/>
          <w:szCs w:val="28"/>
        </w:rPr>
        <w:t>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24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093A7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197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24A">
        <w:rPr>
          <w:rFonts w:ascii="Times New Roman" w:hAnsi="Times New Roman"/>
          <w:sz w:val="28"/>
          <w:szCs w:val="28"/>
        </w:rPr>
        <w:t>РЕШИЛ</w:t>
      </w:r>
      <w:r w:rsidR="004E33B1">
        <w:rPr>
          <w:rFonts w:ascii="Times New Roman" w:hAnsi="Times New Roman"/>
          <w:sz w:val="28"/>
          <w:szCs w:val="28"/>
        </w:rPr>
        <w:t xml:space="preserve">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proofErr w:type="gramStart"/>
      <w:r w:rsidRPr="00FD4DF7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1C6FBE">
        <w:rPr>
          <w:rFonts w:ascii="Times New Roman" w:hAnsi="Times New Roman"/>
          <w:sz w:val="28"/>
          <w:szCs w:val="28"/>
        </w:rPr>
        <w:t>29</w:t>
      </w:r>
      <w:r w:rsidR="001E3A96">
        <w:rPr>
          <w:rFonts w:ascii="Times New Roman" w:hAnsi="Times New Roman"/>
          <w:sz w:val="28"/>
          <w:szCs w:val="28"/>
        </w:rPr>
        <w:t> 879,2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1C6FBE">
        <w:rPr>
          <w:rFonts w:ascii="Times New Roman" w:hAnsi="Times New Roman"/>
          <w:sz w:val="28"/>
          <w:szCs w:val="28"/>
        </w:rPr>
        <w:t>30 </w:t>
      </w:r>
      <w:r w:rsidR="001E3A96">
        <w:rPr>
          <w:rFonts w:ascii="Times New Roman" w:hAnsi="Times New Roman"/>
          <w:sz w:val="28"/>
          <w:szCs w:val="28"/>
        </w:rPr>
        <w:t>793,4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 w:rsidR="0086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AC724A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C724A" w:rsidRPr="00DB2A3B" w:rsidRDefault="00AC724A" w:rsidP="00AC724A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E4403D">
        <w:rPr>
          <w:rFonts w:ascii="Times New Roman" w:hAnsi="Times New Roman" w:cs="Times New Roman"/>
          <w:iCs/>
          <w:sz w:val="28"/>
          <w:szCs w:val="28"/>
        </w:rPr>
        <w:tab/>
        <w:t xml:space="preserve"> Настоящее решение опубликовать на официальном сайте администрации сельского поселения «Дульдурга» (https://дульдурга.рф), обнародовать на информационном стенде администрации сельского поселения «Дульдурга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AC724A" w:rsidRPr="005B5B4F" w:rsidRDefault="00AC724A" w:rsidP="00AC724A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B1" w:rsidRPr="003621C9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lastRenderedPageBreak/>
        <w:t xml:space="preserve">Направить данное решение главе сельского поселения «Дульдурга» для </w:t>
      </w:r>
      <w:bookmarkStart w:id="0" w:name="_GoBack"/>
      <w:bookmarkEnd w:id="0"/>
      <w:r w:rsidR="00AC724A" w:rsidRPr="003621C9">
        <w:rPr>
          <w:rFonts w:ascii="Times New Roman" w:hAnsi="Times New Roman"/>
          <w:sz w:val="28"/>
          <w:szCs w:val="28"/>
          <w:lang w:val="ru-RU"/>
        </w:rPr>
        <w:t>подписания и</w:t>
      </w:r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24A" w:rsidRDefault="00AC724A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1944E2" w:rsidRDefault="001944E2" w:rsidP="004E33B1">
      <w:pPr>
        <w:rPr>
          <w:rFonts w:ascii="Times New Roman" w:hAnsi="Times New Roman"/>
          <w:sz w:val="28"/>
          <w:szCs w:val="28"/>
        </w:rPr>
        <w:sectPr w:rsidR="001944E2" w:rsidSect="00723CE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9240"/>
        <w:gridCol w:w="3000"/>
        <w:gridCol w:w="1560"/>
      </w:tblGrid>
      <w:tr w:rsidR="00897DBC" w:rsidRPr="00897DBC" w:rsidTr="00897DB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B1" w:rsidRPr="00897DBC" w:rsidRDefault="004E33B1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BC" w:rsidRPr="00897DBC" w:rsidRDefault="00897DBC" w:rsidP="00335D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7DBC">
              <w:rPr>
                <w:rFonts w:ascii="Arial" w:eastAsia="Times New Roman" w:hAnsi="Arial" w:cs="Arial"/>
                <w:sz w:val="16"/>
                <w:szCs w:val="16"/>
              </w:rPr>
              <w:t>Приложение № 1 к Решению Совета сельского поселения №</w:t>
            </w:r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463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35DC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 от  </w:t>
            </w:r>
            <w:r w:rsidR="00335DC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 w:rsidR="006A6F10">
              <w:rPr>
                <w:rFonts w:ascii="Arial" w:eastAsia="Times New Roman" w:hAnsi="Arial" w:cs="Arial"/>
                <w:sz w:val="16"/>
                <w:szCs w:val="16"/>
              </w:rPr>
              <w:t>.12</w:t>
            </w:r>
            <w:r w:rsidRPr="00897DBC">
              <w:rPr>
                <w:rFonts w:ascii="Arial" w:eastAsia="Times New Roman" w:hAnsi="Arial" w:cs="Arial"/>
                <w:sz w:val="16"/>
                <w:szCs w:val="16"/>
              </w:rPr>
              <w:t xml:space="preserve">.2020 </w:t>
            </w:r>
            <w:r w:rsidR="0024631D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Объёмы  доходов бюджета  СП "Дульдурга"  на  2020 год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Н а и м е н о в а н и е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Код налога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план на 2020 год в тыс. руб.</w:t>
            </w:r>
          </w:p>
        </w:tc>
      </w:tr>
      <w:tr w:rsidR="00897DBC" w:rsidRPr="00897DBC" w:rsidTr="00897DBC">
        <w:trPr>
          <w:trHeight w:val="315"/>
        </w:trPr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6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НДФЛ, облагаемый по ставке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. П1 ст224 НКРФ, кроме ПБОЮЛ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182 1 01 02021 01 0000 110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</w:t>
            </w:r>
            <w:r w:rsidR="008F7F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производимый в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1711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пп1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915C3B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182  1 06 0603</w:t>
            </w:r>
            <w:r w:rsidR="00897DBC" w:rsidRPr="00897DBC">
              <w:rPr>
                <w:rFonts w:ascii="Arial" w:eastAsia="Times New Roman" w:hAnsi="Arial" w:cs="Arial"/>
                <w:sz w:val="20"/>
                <w:szCs w:val="20"/>
              </w:rPr>
              <w:t>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915C3B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2375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пп2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</w:t>
            </w:r>
            <w:r w:rsidR="00915C3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915C3B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876,2</w:t>
            </w:r>
          </w:p>
        </w:tc>
      </w:tr>
      <w:tr w:rsidR="00897DBC" w:rsidRPr="00897DBC" w:rsidTr="00897DBC">
        <w:trPr>
          <w:trHeight w:val="48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802 1 09 04053 10 0000 110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5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802 1 11 03050 10 0000 120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73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75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</w:tr>
      <w:tr w:rsidR="00897DBC" w:rsidRPr="00897DBC" w:rsidTr="00897DBC">
        <w:trPr>
          <w:trHeight w:val="76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C16FB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293,5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CE64EA" w:rsidRPr="00897DBC" w:rsidTr="0071618C">
        <w:trPr>
          <w:trHeight w:val="56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EA" w:rsidRPr="00897DBC" w:rsidRDefault="00CE64EA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EA" w:rsidRPr="00897DBC" w:rsidRDefault="0071618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802 1 13 02995 10 0000 130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EA" w:rsidRPr="00897DBC" w:rsidRDefault="0071618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897DBC" w:rsidRPr="00897DBC" w:rsidTr="004E33B1">
        <w:trPr>
          <w:trHeight w:val="97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Доходы от реализации имущества, находящегося в оперативном управлении учреждений, находящегося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802 1 14 03052 10 0000 410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71618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703,3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</w:t>
            </w:r>
            <w:r w:rsidR="00CE64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802 1 14 06013 10 0000 430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местных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802 1 17 05050 10 0000 180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02482C" w:rsidP="00024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8767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8980,1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000 2 02 01003 10 0000 150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000 2 02 03015 10 0000 150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F7A97"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</w:tc>
      </w:tr>
      <w:tr w:rsidR="00897DBC" w:rsidRPr="00897DBC" w:rsidTr="00897DBC">
        <w:trPr>
          <w:trHeight w:val="84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C16FB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346</w:t>
            </w:r>
            <w:r w:rsidR="00897DBC" w:rsidRPr="00897D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C16FB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6FB" w:rsidRPr="00897DBC" w:rsidRDefault="005C16FB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B" w:rsidRPr="00897DBC" w:rsidRDefault="005C16FB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000 2 02 45160 00 0000150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B" w:rsidRDefault="0071618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295,8</w:t>
            </w:r>
          </w:p>
        </w:tc>
      </w:tr>
      <w:tr w:rsidR="00897DBC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802 2 02 45505 10 0000 150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C16FB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4095,8</w:t>
            </w:r>
          </w:p>
        </w:tc>
      </w:tr>
      <w:tr w:rsidR="0071618C" w:rsidRPr="00897DBC" w:rsidTr="0071618C">
        <w:trPr>
          <w:trHeight w:val="3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C" w:rsidRPr="00897DBC" w:rsidRDefault="0071618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C" w:rsidRPr="00897DBC" w:rsidRDefault="0071618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C" w:rsidRPr="00897DBC" w:rsidRDefault="0071618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реализацию</w:t>
            </w:r>
            <w:r w:rsidR="007161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 </w:t>
            </w: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802 2 02 25555 10 0000 150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2930,3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802 2 02 25576 10 0000 150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829,6</w:t>
            </w:r>
          </w:p>
        </w:tc>
      </w:tr>
      <w:tr w:rsidR="00356779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779" w:rsidRPr="00356779" w:rsidRDefault="00356779" w:rsidP="00897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9" w:rsidRPr="00897DBC" w:rsidRDefault="00356779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802 2 02 45160 10 0000150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9" w:rsidRPr="00356779" w:rsidRDefault="0035677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779">
              <w:rPr>
                <w:rFonts w:ascii="Arial" w:eastAsia="Times New Roman" w:hAnsi="Arial" w:cs="Arial"/>
                <w:bCs/>
                <w:sz w:val="20"/>
                <w:szCs w:val="20"/>
              </w:rPr>
              <w:t>14,5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496E76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21112,2</w:t>
            </w: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35677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 w:rsidR="00496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879,2</w:t>
            </w:r>
          </w:p>
        </w:tc>
      </w:tr>
    </w:tbl>
    <w:p w:rsidR="00373951" w:rsidRDefault="00373951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>
      <w:pPr>
        <w:sectPr w:rsidR="00392898" w:rsidSect="00723CE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980"/>
        <w:gridCol w:w="6837"/>
        <w:gridCol w:w="2262"/>
      </w:tblGrid>
      <w:tr w:rsidR="00392898" w:rsidRPr="00392898" w:rsidTr="003F3CF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392898" w:rsidRPr="00392898" w:rsidTr="003F3CF1">
        <w:trPr>
          <w:trHeight w:val="11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2898" w:rsidRPr="00392898" w:rsidRDefault="00392898" w:rsidP="003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сельского поселения №</w:t>
            </w:r>
            <w:r w:rsidR="003F3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5DC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246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B5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335DC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A93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B56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938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.2020</w:t>
            </w:r>
            <w:r w:rsidR="00246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92898" w:rsidRPr="00392898" w:rsidTr="003F3CF1">
        <w:trPr>
          <w:trHeight w:val="315"/>
        </w:trPr>
        <w:tc>
          <w:tcPr>
            <w:tcW w:w="100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F3C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СП "Дульдурга" на 2020 год по разделам и подразделам функциональной классификации расходов бюджета</w:t>
            </w:r>
          </w:p>
        </w:tc>
      </w:tr>
      <w:tr w:rsidR="00392898" w:rsidRPr="00392898" w:rsidTr="003F3CF1">
        <w:trPr>
          <w:trHeight w:val="630"/>
        </w:trPr>
        <w:tc>
          <w:tcPr>
            <w:tcW w:w="100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898" w:rsidRPr="00864CE5" w:rsidTr="003F3CF1">
        <w:trPr>
          <w:trHeight w:val="4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 тыс. руб. </w:t>
            </w:r>
          </w:p>
        </w:tc>
      </w:tr>
      <w:tr w:rsidR="00392898" w:rsidRPr="00864CE5" w:rsidTr="003F3CF1">
        <w:trPr>
          <w:trHeight w:val="2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1D03DD" w:rsidP="001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12393</w:t>
            </w:r>
            <w:r w:rsidR="00C956C0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МСУ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791,3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7931B5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1780,2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7931B5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7931B5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C956C0" w:rsidP="001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1D03DD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03DD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330,8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F80450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7931B5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175,6</w:t>
            </w:r>
          </w:p>
        </w:tc>
      </w:tr>
      <w:tr w:rsidR="00392898" w:rsidRPr="00864CE5" w:rsidTr="003F3CF1">
        <w:trPr>
          <w:trHeight w:val="4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и пожарная безопасность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7931B5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8099,3</w:t>
            </w:r>
          </w:p>
        </w:tc>
      </w:tr>
      <w:tr w:rsidR="00A938FC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7931B5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7848,8</w:t>
            </w:r>
          </w:p>
        </w:tc>
      </w:tr>
      <w:tr w:rsidR="00392898" w:rsidRPr="00864CE5" w:rsidTr="003F3CF1">
        <w:trPr>
          <w:trHeight w:val="4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FA17EA" w:rsidP="00F8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F87335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331AE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AE" w:rsidRPr="00864CE5" w:rsidRDefault="00F331A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AE" w:rsidRPr="00864CE5" w:rsidRDefault="00F331AE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AE" w:rsidRPr="00864CE5" w:rsidRDefault="00F331A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FA17EA" w:rsidP="00FA1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8367,6</w:t>
            </w:r>
          </w:p>
        </w:tc>
      </w:tr>
      <w:tr w:rsidR="00392898" w:rsidRPr="00864CE5" w:rsidTr="003F3CF1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</w:t>
            </w:r>
            <w:r w:rsidR="000E5091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оронения (содержание скот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5091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гильников)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325,2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 вопросы в области культуры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F331A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F331A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195,9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689,7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92898" w:rsidRPr="00864CE5" w:rsidTr="003F3CF1">
        <w:trPr>
          <w:trHeight w:val="52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МЦП "Обеспечение жильем молодых семей"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92898" w:rsidRPr="00864CE5" w:rsidTr="003F3CF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F80450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30793,4</w:t>
            </w:r>
          </w:p>
        </w:tc>
      </w:tr>
    </w:tbl>
    <w:p w:rsidR="00392898" w:rsidRPr="00864CE5" w:rsidRDefault="00392898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tbl>
      <w:tblPr>
        <w:tblW w:w="8505" w:type="dxa"/>
        <w:tblInd w:w="1668" w:type="dxa"/>
        <w:tblLook w:val="04A0" w:firstRow="1" w:lastRow="0" w:firstColumn="1" w:lastColumn="0" w:noHBand="0" w:noVBand="1"/>
      </w:tblPr>
      <w:tblGrid>
        <w:gridCol w:w="2627"/>
        <w:gridCol w:w="520"/>
        <w:gridCol w:w="574"/>
        <w:gridCol w:w="1800"/>
        <w:gridCol w:w="660"/>
        <w:gridCol w:w="668"/>
        <w:gridCol w:w="1340"/>
        <w:gridCol w:w="316"/>
      </w:tblGrid>
      <w:tr w:rsidR="0051026C" w:rsidRPr="00864CE5" w:rsidTr="00ED7723">
        <w:trPr>
          <w:trHeight w:val="57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6C" w:rsidRPr="00864CE5" w:rsidRDefault="0051026C" w:rsidP="003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Решению №</w:t>
            </w:r>
            <w:r w:rsidR="00335D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202A4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31D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2A4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3F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D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02A4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1067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24631D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расходов бюджета СП "Дульдурга" на 2020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000 00 204 00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1780,20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1328,90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6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401,30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4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1780,20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1780,20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1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791,30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607,80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791,30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5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3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92,20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56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864CE5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864CE5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64CE5" w:rsidP="0086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000 00 07005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B55C0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B55C0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8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04682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9288,2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1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2169,50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7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692,70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1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E4B2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046826" w:rsidP="00C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DDD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1904,2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9E4DD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1203,4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DDD" w:rsidRPr="00864CE5" w:rsidTr="00ED7723">
        <w:trPr>
          <w:trHeight w:val="5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9AB" w:rsidRPr="00864CE5" w:rsidTr="00ED7723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111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Увеличение стоимости основных средств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8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9E4DD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D221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16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на </w:t>
            </w:r>
            <w:proofErr w:type="spellStart"/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осущ.полн.по</w:t>
            </w:r>
            <w:proofErr w:type="spellEnd"/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первичному воинскому учету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5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93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330,80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88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0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0450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0450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804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347,60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118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ЧС и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8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C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110,</w:t>
            </w:r>
            <w:r w:rsidR="00CE4B2B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7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C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</w:t>
            </w:r>
            <w:r w:rsidR="00CE4B2B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Правоохранительные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1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6FF" w:rsidRPr="00864CE5" w:rsidTr="00ED7723">
        <w:trPr>
          <w:trHeight w:val="54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занятости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00000 79516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F" w:rsidRPr="00864CE5" w:rsidRDefault="00A066FF" w:rsidP="00A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сельскому хозяйству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000 00 77670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5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E4B2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A066FF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8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E4B2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  <w:r w:rsidR="00A066FF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81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4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A066F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A066FF" w:rsidP="00A0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A066F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0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8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000 00 31701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28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7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5505М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B64015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7698,8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398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B64015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3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142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и безвозвратные перечисления муниципальным организациям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8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                       (уличное  освещение)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0305D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569,9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9212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A5427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57F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A5427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04682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8468,5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128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000 00 43101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325,20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249,80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325,20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6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4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8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ФК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56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7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МЦП  "Жилье молодым семьям"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000 00 79500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66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бюджету: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804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30793,40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4610,10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1429,60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FC0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16631,2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1902,6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202A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  <w:r w:rsidR="00E17473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202A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17473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2778,6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804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ED772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804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30793,40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26C" w:rsidRPr="00864CE5" w:rsidRDefault="0051026C">
      <w:pPr>
        <w:rPr>
          <w:sz w:val="24"/>
          <w:szCs w:val="24"/>
        </w:rPr>
      </w:pPr>
    </w:p>
    <w:sectPr w:rsidR="0051026C" w:rsidRPr="00864CE5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DBC"/>
    <w:rsid w:val="00022FD9"/>
    <w:rsid w:val="0002482C"/>
    <w:rsid w:val="000305D3"/>
    <w:rsid w:val="00036DF7"/>
    <w:rsid w:val="00046826"/>
    <w:rsid w:val="000C7E65"/>
    <w:rsid w:val="000E5091"/>
    <w:rsid w:val="00144B24"/>
    <w:rsid w:val="001459AB"/>
    <w:rsid w:val="001944E2"/>
    <w:rsid w:val="001C6FBE"/>
    <w:rsid w:val="001D03DD"/>
    <w:rsid w:val="001E3A96"/>
    <w:rsid w:val="002202A4"/>
    <w:rsid w:val="0024631D"/>
    <w:rsid w:val="002E457F"/>
    <w:rsid w:val="00335DCF"/>
    <w:rsid w:val="00356779"/>
    <w:rsid w:val="00373951"/>
    <w:rsid w:val="00390FC0"/>
    <w:rsid w:val="00392898"/>
    <w:rsid w:val="003F3CF1"/>
    <w:rsid w:val="003F7A97"/>
    <w:rsid w:val="004125F3"/>
    <w:rsid w:val="00486FB6"/>
    <w:rsid w:val="00496E76"/>
    <w:rsid w:val="004B56B9"/>
    <w:rsid w:val="004C5495"/>
    <w:rsid w:val="004D2E01"/>
    <w:rsid w:val="004E33B1"/>
    <w:rsid w:val="004E3D2B"/>
    <w:rsid w:val="004F4286"/>
    <w:rsid w:val="0051026C"/>
    <w:rsid w:val="0053714E"/>
    <w:rsid w:val="00561F5A"/>
    <w:rsid w:val="005C16FB"/>
    <w:rsid w:val="005D2633"/>
    <w:rsid w:val="005D3E72"/>
    <w:rsid w:val="006865B3"/>
    <w:rsid w:val="006A6F10"/>
    <w:rsid w:val="006E1067"/>
    <w:rsid w:val="0071618C"/>
    <w:rsid w:val="00723CE1"/>
    <w:rsid w:val="007931B5"/>
    <w:rsid w:val="007A3117"/>
    <w:rsid w:val="0084410F"/>
    <w:rsid w:val="00864CE5"/>
    <w:rsid w:val="00897DBC"/>
    <w:rsid w:val="008F7F0A"/>
    <w:rsid w:val="00915C3B"/>
    <w:rsid w:val="00921250"/>
    <w:rsid w:val="009E4DDD"/>
    <w:rsid w:val="00A066FF"/>
    <w:rsid w:val="00A5427F"/>
    <w:rsid w:val="00A85487"/>
    <w:rsid w:val="00A938FC"/>
    <w:rsid w:val="00A94913"/>
    <w:rsid w:val="00AB58A9"/>
    <w:rsid w:val="00AC30A3"/>
    <w:rsid w:val="00AC724A"/>
    <w:rsid w:val="00B55C00"/>
    <w:rsid w:val="00B64015"/>
    <w:rsid w:val="00C956C0"/>
    <w:rsid w:val="00CD221D"/>
    <w:rsid w:val="00CE4B2B"/>
    <w:rsid w:val="00CE64EA"/>
    <w:rsid w:val="00D27398"/>
    <w:rsid w:val="00D43B55"/>
    <w:rsid w:val="00DA10E4"/>
    <w:rsid w:val="00DC1F0C"/>
    <w:rsid w:val="00E17473"/>
    <w:rsid w:val="00E90718"/>
    <w:rsid w:val="00EC0813"/>
    <w:rsid w:val="00EC6458"/>
    <w:rsid w:val="00ED7723"/>
    <w:rsid w:val="00F32009"/>
    <w:rsid w:val="00F331AE"/>
    <w:rsid w:val="00F80450"/>
    <w:rsid w:val="00F84BE5"/>
    <w:rsid w:val="00F87335"/>
    <w:rsid w:val="00FA17EA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48B4-6AEE-44F5-9932-A5E18F0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EF5A-F2F3-4D5A-BCCB-FC9D02BF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44</cp:revision>
  <cp:lastPrinted>2020-12-28T06:53:00Z</cp:lastPrinted>
  <dcterms:created xsi:type="dcterms:W3CDTF">2020-05-14T07:34:00Z</dcterms:created>
  <dcterms:modified xsi:type="dcterms:W3CDTF">2020-12-28T06:56:00Z</dcterms:modified>
</cp:coreProperties>
</file>